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9E18" w14:textId="54778386" w:rsidR="00653920" w:rsidRDefault="00825BCD">
      <w:r>
        <w:rPr>
          <w:noProof/>
        </w:rPr>
        <w:drawing>
          <wp:anchor distT="0" distB="0" distL="114300" distR="114300" simplePos="0" relativeHeight="251659264" behindDoc="0" locked="0" layoutInCell="1" allowOverlap="1" wp14:anchorId="622B6718" wp14:editId="7121E22D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4288790" cy="2450465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7846D" w14:textId="1172BFB0" w:rsidR="004F1517" w:rsidRPr="003505BB" w:rsidRDefault="008E67EC" w:rsidP="006A7BBE">
      <w:r>
        <w:rPr>
          <w:noProof/>
        </w:rPr>
        <w:drawing>
          <wp:anchor distT="0" distB="0" distL="114300" distR="114300" simplePos="0" relativeHeight="251660288" behindDoc="0" locked="0" layoutInCell="1" allowOverlap="1" wp14:anchorId="2C5EFCD3" wp14:editId="4D4EEF2D">
            <wp:simplePos x="0" y="0"/>
            <wp:positionH relativeFrom="column">
              <wp:posOffset>2414270</wp:posOffset>
            </wp:positionH>
            <wp:positionV relativeFrom="paragraph">
              <wp:posOffset>0</wp:posOffset>
            </wp:positionV>
            <wp:extent cx="1228090" cy="5454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57F">
        <w:rPr>
          <w:b/>
          <w:bCs/>
          <w:sz w:val="24"/>
          <w:szCs w:val="24"/>
          <w:u w:val="single"/>
        </w:rPr>
        <w:t>Ten P’</w:t>
      </w:r>
      <w:r w:rsidR="004F1517" w:rsidRPr="003150D7">
        <w:rPr>
          <w:b/>
          <w:bCs/>
          <w:sz w:val="24"/>
          <w:szCs w:val="24"/>
          <w:u w:val="single"/>
        </w:rPr>
        <w:t>s Handouts</w:t>
      </w:r>
    </w:p>
    <w:p w14:paraId="3ABBCAF3" w14:textId="10CBE9A4" w:rsidR="004F1517" w:rsidRPr="003150D7" w:rsidRDefault="006F2929" w:rsidP="00065D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50D7">
        <w:rPr>
          <w:sz w:val="24"/>
          <w:szCs w:val="24"/>
        </w:rPr>
        <w:t xml:space="preserve">For traveling with </w:t>
      </w:r>
      <w:r w:rsidRPr="003150D7">
        <w:rPr>
          <w:i/>
          <w:iCs/>
          <w:sz w:val="24"/>
          <w:szCs w:val="24"/>
          <w:u w:val="single"/>
        </w:rPr>
        <w:t>pain</w:t>
      </w:r>
      <w:r w:rsidRPr="003150D7">
        <w:rPr>
          <w:sz w:val="24"/>
          <w:szCs w:val="24"/>
        </w:rPr>
        <w:t>,</w:t>
      </w:r>
      <w:r w:rsidR="00EE45DF" w:rsidRPr="003150D7">
        <w:rPr>
          <w:sz w:val="24"/>
          <w:szCs w:val="24"/>
        </w:rPr>
        <w:t xml:space="preserve"> let’s</w:t>
      </w:r>
      <w:r w:rsidRPr="003150D7">
        <w:rPr>
          <w:sz w:val="24"/>
          <w:szCs w:val="24"/>
        </w:rPr>
        <w:t xml:space="preserve"> l</w:t>
      </w:r>
      <w:r w:rsidR="004F1517" w:rsidRPr="003150D7">
        <w:rPr>
          <w:sz w:val="24"/>
          <w:szCs w:val="24"/>
        </w:rPr>
        <w:t>earn how to</w:t>
      </w:r>
      <w:r w:rsidR="00065DF7" w:rsidRPr="003150D7">
        <w:rPr>
          <w:sz w:val="24"/>
          <w:szCs w:val="24"/>
        </w:rPr>
        <w:t>:</w:t>
      </w:r>
    </w:p>
    <w:p w14:paraId="79CEF917" w14:textId="77777777" w:rsidR="00065DF7" w:rsidRPr="003150D7" w:rsidRDefault="00065DF7" w:rsidP="00065DF7">
      <w:pPr>
        <w:pStyle w:val="ListParagraph"/>
        <w:rPr>
          <w:sz w:val="24"/>
          <w:szCs w:val="24"/>
        </w:rPr>
      </w:pPr>
    </w:p>
    <w:p w14:paraId="107117EA" w14:textId="27B4FAD8" w:rsidR="00E17FD9" w:rsidRPr="003150D7" w:rsidRDefault="00E17FD9" w:rsidP="00E17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0D7">
        <w:rPr>
          <w:sz w:val="24"/>
          <w:szCs w:val="24"/>
        </w:rPr>
        <w:t>P</w:t>
      </w:r>
      <w:r w:rsidR="004F1517" w:rsidRPr="003150D7">
        <w:rPr>
          <w:sz w:val="24"/>
          <w:szCs w:val="24"/>
        </w:rPr>
        <w:t>ick</w:t>
      </w:r>
    </w:p>
    <w:p w14:paraId="0AE12599" w14:textId="2288B764" w:rsidR="00E17FD9" w:rsidRPr="003150D7" w:rsidRDefault="00E17FD9" w:rsidP="00E17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0D7">
        <w:rPr>
          <w:sz w:val="24"/>
          <w:szCs w:val="24"/>
        </w:rPr>
        <w:t>P</w:t>
      </w:r>
      <w:r w:rsidR="004F1517" w:rsidRPr="003150D7">
        <w:rPr>
          <w:sz w:val="24"/>
          <w:szCs w:val="24"/>
        </w:rPr>
        <w:t>lan</w:t>
      </w:r>
    </w:p>
    <w:p w14:paraId="58697713" w14:textId="77777777" w:rsidR="00E17FD9" w:rsidRPr="003150D7" w:rsidRDefault="00E17FD9" w:rsidP="00E17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0D7">
        <w:rPr>
          <w:sz w:val="24"/>
          <w:szCs w:val="24"/>
        </w:rPr>
        <w:t>P</w:t>
      </w:r>
      <w:r w:rsidR="004F1517" w:rsidRPr="003150D7">
        <w:rPr>
          <w:sz w:val="24"/>
          <w:szCs w:val="24"/>
        </w:rPr>
        <w:t>repare</w:t>
      </w:r>
    </w:p>
    <w:p w14:paraId="2A9E5FCA" w14:textId="77777777" w:rsidR="00957BA6" w:rsidRPr="003150D7" w:rsidRDefault="00E17FD9" w:rsidP="00E17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0D7">
        <w:rPr>
          <w:sz w:val="24"/>
          <w:szCs w:val="24"/>
        </w:rPr>
        <w:t>P</w:t>
      </w:r>
      <w:r w:rsidR="004F1517" w:rsidRPr="003150D7">
        <w:rPr>
          <w:sz w:val="24"/>
          <w:szCs w:val="24"/>
        </w:rPr>
        <w:t>ack</w:t>
      </w:r>
      <w:r w:rsidRPr="003150D7">
        <w:rPr>
          <w:sz w:val="24"/>
          <w:szCs w:val="24"/>
        </w:rPr>
        <w:t xml:space="preserve">; </w:t>
      </w:r>
      <w:r w:rsidR="004F1517" w:rsidRPr="003150D7">
        <w:rPr>
          <w:sz w:val="24"/>
          <w:szCs w:val="24"/>
        </w:rPr>
        <w:t xml:space="preserve">and </w:t>
      </w:r>
    </w:p>
    <w:p w14:paraId="2ECDE3A5" w14:textId="4D3F678E" w:rsidR="004F1517" w:rsidRPr="003150D7" w:rsidRDefault="00957BA6" w:rsidP="00E17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0D7">
        <w:rPr>
          <w:sz w:val="24"/>
          <w:szCs w:val="24"/>
        </w:rPr>
        <w:t>P</w:t>
      </w:r>
      <w:r w:rsidR="004F1517" w:rsidRPr="003150D7">
        <w:rPr>
          <w:sz w:val="24"/>
          <w:szCs w:val="24"/>
        </w:rPr>
        <w:t xml:space="preserve">osition </w:t>
      </w:r>
      <w:r w:rsidR="002E4F52">
        <w:rPr>
          <w:sz w:val="24"/>
          <w:szCs w:val="24"/>
        </w:rPr>
        <w:t>Y</w:t>
      </w:r>
      <w:r w:rsidR="004F1517" w:rsidRPr="003150D7">
        <w:rPr>
          <w:sz w:val="24"/>
          <w:szCs w:val="24"/>
        </w:rPr>
        <w:t xml:space="preserve">ourself </w:t>
      </w:r>
    </w:p>
    <w:p w14:paraId="4D09A207" w14:textId="29C5B18A" w:rsidR="00730578" w:rsidRDefault="00730578"/>
    <w:p w14:paraId="51703350" w14:textId="35205DE3" w:rsidR="006021C2" w:rsidRDefault="00635025" w:rsidP="006021C2">
      <w:r w:rsidRPr="001A7C3D">
        <w:rPr>
          <w:b/>
          <w:bCs/>
        </w:rPr>
        <w:t>PICK</w:t>
      </w:r>
      <w:r>
        <w:t xml:space="preserve">: </w:t>
      </w:r>
      <w:r w:rsidR="007C14A5">
        <w:t>~</w:t>
      </w:r>
      <w:proofErr w:type="gramStart"/>
      <w:r w:rsidR="000377A5">
        <w:t>Avoid</w:t>
      </w:r>
      <w:proofErr w:type="gramEnd"/>
      <w:r w:rsidR="000377A5">
        <w:t xml:space="preserve"> certain airlines and embrace others to minimize stress</w:t>
      </w:r>
      <w:r w:rsidR="00854802">
        <w:t xml:space="preserve">. Spirit, Frontier, Allegiant are the </w:t>
      </w:r>
      <w:proofErr w:type="spellStart"/>
      <w:r w:rsidR="00854802">
        <w:t>Ultra Low</w:t>
      </w:r>
      <w:proofErr w:type="spellEnd"/>
      <w:r w:rsidR="00854802">
        <w:t xml:space="preserve"> Cost Carriers </w:t>
      </w:r>
      <w:r w:rsidR="00CA7F70">
        <w:t xml:space="preserve">with ala cart services for everything. They also do not </w:t>
      </w:r>
      <w:r w:rsidR="00B04211">
        <w:t xml:space="preserve">fly </w:t>
      </w:r>
      <w:r w:rsidR="00CA7F70">
        <w:t>frequent flights daily from airports so if your flights gets delayed or canceled, it is much harder to reschedule your flight</w:t>
      </w:r>
      <w:r w:rsidR="00B04211">
        <w:t xml:space="preserve"> and ensure it will also be non-stop</w:t>
      </w:r>
      <w:r w:rsidR="00CA7F70">
        <w:t xml:space="preserve">. </w:t>
      </w:r>
    </w:p>
    <w:p w14:paraId="1F31C504" w14:textId="5F13F2CF" w:rsidR="00E755C0" w:rsidRDefault="006021C2" w:rsidP="006021C2">
      <w:r>
        <w:t>~</w:t>
      </w:r>
      <w:r w:rsidR="00622022">
        <w:t xml:space="preserve">Ensure </w:t>
      </w:r>
      <w:r w:rsidR="00B04211">
        <w:t>your travel professional requests the</w:t>
      </w:r>
      <w:r w:rsidR="00622022">
        <w:t xml:space="preserve"> need</w:t>
      </w:r>
      <w:r w:rsidR="00B04211">
        <w:t xml:space="preserve"> of</w:t>
      </w:r>
      <w:r w:rsidR="00622022">
        <w:t xml:space="preserve"> wheelchair assistance</w:t>
      </w:r>
      <w:r w:rsidR="00F7155B">
        <w:t xml:space="preserve"> </w:t>
      </w:r>
      <w:r w:rsidR="003515A0">
        <w:t>so that you can pre-</w:t>
      </w:r>
      <w:r w:rsidR="00E95882">
        <w:t>board</w:t>
      </w:r>
      <w:r w:rsidR="003515A0">
        <w:t xml:space="preserve"> the plane before general boarding which </w:t>
      </w:r>
      <w:r w:rsidR="00E95882">
        <w:t>allows</w:t>
      </w:r>
      <w:r w:rsidR="003515A0">
        <w:t xml:space="preserve"> you to pick the seats you want to sit in for</w:t>
      </w:r>
      <w:r w:rsidR="00E95882">
        <w:t xml:space="preserve"> your</w:t>
      </w:r>
      <w:r w:rsidR="009C29F4">
        <w:t xml:space="preserve"> </w:t>
      </w:r>
      <w:r w:rsidR="003515A0">
        <w:t xml:space="preserve">comfort if flying </w:t>
      </w:r>
      <w:proofErr w:type="gramStart"/>
      <w:r w:rsidR="003515A0">
        <w:t>Southwest</w:t>
      </w:r>
      <w:proofErr w:type="gramEnd"/>
      <w:r w:rsidR="003515A0">
        <w:t>.</w:t>
      </w:r>
      <w:r w:rsidR="00E95882">
        <w:t xml:space="preserve"> If flying other airlines,</w:t>
      </w:r>
      <w:r w:rsidR="003515A0">
        <w:t xml:space="preserve"> </w:t>
      </w:r>
      <w:r w:rsidR="00E95882">
        <w:t>ensure that you do not purchase the cheapest base fares which do not let you choose your seat in advance. You will be left with what they assign you.</w:t>
      </w:r>
    </w:p>
    <w:p w14:paraId="58812405" w14:textId="1B56D6FA" w:rsidR="001602E3" w:rsidRDefault="006021C2">
      <w:r>
        <w:t>~</w:t>
      </w:r>
      <w:r w:rsidR="00F7155B">
        <w:t>Seats</w:t>
      </w:r>
      <w:r w:rsidR="00E755C0">
        <w:t xml:space="preserve"> are important to manage pain. Visit </w:t>
      </w:r>
      <w:hyperlink r:id="rId10" w:history="1">
        <w:r w:rsidR="00E755C0" w:rsidRPr="00236695">
          <w:rPr>
            <w:rStyle w:val="Hyperlink"/>
          </w:rPr>
          <w:t>www.seatguru.com</w:t>
        </w:r>
      </w:hyperlink>
      <w:r w:rsidR="00E755C0">
        <w:t xml:space="preserve"> to help you select the best type of seat for your flight. </w:t>
      </w:r>
      <w:r w:rsidR="00C5304F">
        <w:t xml:space="preserve">If </w:t>
      </w:r>
      <w:r w:rsidR="00F239C6">
        <w:t xml:space="preserve">your flight is long, you may want to consider Coach Plus or Business </w:t>
      </w:r>
      <w:r w:rsidR="00C5304F">
        <w:t xml:space="preserve">Class. </w:t>
      </w:r>
    </w:p>
    <w:p w14:paraId="2038B1C2" w14:textId="6D81FE3F" w:rsidR="008B3049" w:rsidRDefault="006021C2">
      <w:r>
        <w:t>~</w:t>
      </w:r>
      <w:r w:rsidR="0087376C">
        <w:t xml:space="preserve">Pre-Request </w:t>
      </w:r>
      <w:r w:rsidR="00790A40">
        <w:t>Wheelchair</w:t>
      </w:r>
      <w:r w:rsidR="007A68E1">
        <w:t>/Luggage</w:t>
      </w:r>
      <w:r w:rsidR="00790A40">
        <w:t xml:space="preserve"> Assistants &amp; tip them</w:t>
      </w:r>
      <w:r w:rsidR="007A68E1">
        <w:t xml:space="preserve"> </w:t>
      </w:r>
      <w:r w:rsidR="001602E3">
        <w:t xml:space="preserve">a minimum of </w:t>
      </w:r>
      <w:r w:rsidR="007A68E1">
        <w:t>$5.00</w:t>
      </w:r>
      <w:r w:rsidR="0087376C">
        <w:t xml:space="preserve"> at each airport</w:t>
      </w:r>
      <w:r w:rsidR="001602E3">
        <w:t xml:space="preserve">. </w:t>
      </w:r>
    </w:p>
    <w:p w14:paraId="240E032B" w14:textId="57FA400C" w:rsidR="008519F1" w:rsidRDefault="006021C2">
      <w:r>
        <w:t>~</w:t>
      </w:r>
      <w:r w:rsidR="00185440">
        <w:t xml:space="preserve">Plan to arrive early and give yourself more time to arrive to departure airports, cruise ports or train stations. </w:t>
      </w:r>
    </w:p>
    <w:p w14:paraId="3677EF1E" w14:textId="6C496AA9" w:rsidR="004F7FAE" w:rsidRDefault="004F7FAE">
      <w:r>
        <w:lastRenderedPageBreak/>
        <w:t>~Consider flying on the actual holiday which often has fewer people traveling that day</w:t>
      </w:r>
      <w:r w:rsidR="0028037E">
        <w:t xml:space="preserve">. </w:t>
      </w:r>
    </w:p>
    <w:p w14:paraId="2F3E3FC9" w14:textId="0F1D3C4C" w:rsidR="008519F1" w:rsidRDefault="00B63536">
      <w:r>
        <w:t>~</w:t>
      </w:r>
      <w:r w:rsidR="00185440">
        <w:t xml:space="preserve">Go online and familiarize yourself with the layout of the airport, restrooms, more comfortable airport lounges, </w:t>
      </w:r>
      <w:r w:rsidR="00452511">
        <w:t xml:space="preserve">business or first class. </w:t>
      </w:r>
    </w:p>
    <w:p w14:paraId="578FF97F" w14:textId="6F9EDD03" w:rsidR="00F913A7" w:rsidRDefault="00B63536">
      <w:r>
        <w:t>~</w:t>
      </w:r>
      <w:r w:rsidR="00452511">
        <w:t xml:space="preserve">Check your credit cards as some offer discounted </w:t>
      </w:r>
      <w:r w:rsidR="00341D76">
        <w:t xml:space="preserve">access fees or complimentary fees to airport lounges like certain American Express Cards. </w:t>
      </w:r>
    </w:p>
    <w:p w14:paraId="721F2D04" w14:textId="3C91BF24" w:rsidR="005460F0" w:rsidRDefault="00B63536">
      <w:r>
        <w:t>~</w:t>
      </w:r>
      <w:r w:rsidR="006A5D99">
        <w:t xml:space="preserve">Reserve </w:t>
      </w:r>
      <w:r w:rsidR="00DE02EB">
        <w:t>the right</w:t>
      </w:r>
      <w:r w:rsidR="006A5D99">
        <w:t>-</w:t>
      </w:r>
      <w:r w:rsidR="00DE02EB">
        <w:t>sized c</w:t>
      </w:r>
      <w:r w:rsidR="008B3049">
        <w:t xml:space="preserve">ar </w:t>
      </w:r>
      <w:r w:rsidR="00DE02EB">
        <w:t>rental</w:t>
      </w:r>
      <w:r w:rsidR="007A68E1">
        <w:t xml:space="preserve"> vehicle</w:t>
      </w:r>
      <w:r w:rsidR="006A5D99">
        <w:t xml:space="preserve"> in advance</w:t>
      </w:r>
      <w:r w:rsidR="007A68E1">
        <w:t xml:space="preserve"> </w:t>
      </w:r>
      <w:r w:rsidR="00635025">
        <w:t>with</w:t>
      </w:r>
      <w:r w:rsidR="007A68E1">
        <w:t xml:space="preserve"> amenities and extra equipment </w:t>
      </w:r>
      <w:r w:rsidR="00DE02EB">
        <w:t>you</w:t>
      </w:r>
      <w:r w:rsidR="007A68E1">
        <w:t xml:space="preserve"> need such as a wheelchair lift, </w:t>
      </w:r>
      <w:r w:rsidR="00022B87">
        <w:t xml:space="preserve">more space, </w:t>
      </w:r>
      <w:r w:rsidR="00DE02EB">
        <w:t xml:space="preserve">GPS, </w:t>
      </w:r>
      <w:r w:rsidR="00022B87">
        <w:t>etc.</w:t>
      </w:r>
      <w:r w:rsidR="006A5D99">
        <w:t xml:space="preserve"> Certain destinations have a car </w:t>
      </w:r>
      <w:r w:rsidR="00DD62C6">
        <w:t xml:space="preserve">rental </w:t>
      </w:r>
      <w:r w:rsidR="006A5D99">
        <w:t>shortage.</w:t>
      </w:r>
      <w:r w:rsidR="00022B87">
        <w:t xml:space="preserve"> </w:t>
      </w:r>
    </w:p>
    <w:p w14:paraId="08867797" w14:textId="3E5E9614" w:rsidR="00FF5FD5" w:rsidRDefault="00B63536">
      <w:r>
        <w:t>~</w:t>
      </w:r>
      <w:r w:rsidR="00FF5FD5">
        <w:t xml:space="preserve">Take </w:t>
      </w:r>
      <w:r w:rsidR="0091256F">
        <w:t>your handicap placard</w:t>
      </w:r>
      <w:r w:rsidR="00DD62C6">
        <w:t xml:space="preserve"> and</w:t>
      </w:r>
      <w:r w:rsidR="0091256F">
        <w:t xml:space="preserve"> MD EZ Drive Toll </w:t>
      </w:r>
      <w:r w:rsidR="00DD62C6">
        <w:t>Transponder to avoid long toll lines</w:t>
      </w:r>
      <w:r w:rsidR="0091256F">
        <w:t xml:space="preserve">. </w:t>
      </w:r>
    </w:p>
    <w:p w14:paraId="76D586C3" w14:textId="53CAEBC5" w:rsidR="008B3049" w:rsidRDefault="00DD62C6">
      <w:r>
        <w:t xml:space="preserve">The </w:t>
      </w:r>
      <w:r w:rsidR="00053AAE">
        <w:t xml:space="preserve">goal is to minimize stress to reduce pain. Preset your routes into your phone GPS from airport to the accommodations and back. </w:t>
      </w:r>
      <w:r w:rsidR="00DB10D5">
        <w:t xml:space="preserve">Plan to travel during the day if traveling to a place </w:t>
      </w:r>
      <w:r w:rsidR="008519F1">
        <w:t>you’ve never</w:t>
      </w:r>
      <w:r w:rsidR="00DB10D5">
        <w:t xml:space="preserve"> been</w:t>
      </w:r>
      <w:r w:rsidR="008519F1">
        <w:t xml:space="preserve"> to. </w:t>
      </w:r>
      <w:r w:rsidR="00FF5FD5">
        <w:t xml:space="preserve">Avoid nighttime driving especially if pain is more prevalent at night. </w:t>
      </w:r>
    </w:p>
    <w:p w14:paraId="152F69DD" w14:textId="77777777" w:rsidR="007C14A5" w:rsidRDefault="003D57C8">
      <w:r w:rsidRPr="001A7C3D">
        <w:rPr>
          <w:b/>
          <w:bCs/>
        </w:rPr>
        <w:t>PLAN</w:t>
      </w:r>
      <w:r>
        <w:t xml:space="preserve">: </w:t>
      </w:r>
      <w:r w:rsidR="007C14A5">
        <w:t>Try to plan destinations</w:t>
      </w:r>
      <w:r>
        <w:t xml:space="preserve"> that are friendly to the body. </w:t>
      </w:r>
      <w:r w:rsidR="008F259F">
        <w:t xml:space="preserve">If your body locks up in the cold, try to avoid traveling to colder destinations. </w:t>
      </w:r>
      <w:r w:rsidR="00D03D1D">
        <w:t>If you have a medical condition such as lupus, you may want to avoid the sun – drenched destinations or at least have an umbrella and visor to shield your face</w:t>
      </w:r>
      <w:r w:rsidR="00CF2B52">
        <w:t xml:space="preserve"> and long sleeves and pants to cover exposed skin. </w:t>
      </w:r>
    </w:p>
    <w:p w14:paraId="21B3A5EB" w14:textId="4DBF9ADB" w:rsidR="003D57C8" w:rsidRDefault="00A41EB5">
      <w:r>
        <w:t>~</w:t>
      </w:r>
      <w:r w:rsidR="00797398">
        <w:t xml:space="preserve">Invest in a good, breathable, wrinkle proof leisure wear travel outfits. </w:t>
      </w:r>
      <w:r w:rsidR="00F3607A">
        <w:t xml:space="preserve">Also look into long sleeved, long legged swim suits with high necks to avoid </w:t>
      </w:r>
      <w:r w:rsidR="00671C82">
        <w:t xml:space="preserve">sun over exposure. </w:t>
      </w:r>
    </w:p>
    <w:p w14:paraId="58C885E9" w14:textId="35BE9C97" w:rsidR="002E4F52" w:rsidRDefault="007C14A5">
      <w:r>
        <w:t>~</w:t>
      </w:r>
      <w:r w:rsidR="002E4F52">
        <w:t xml:space="preserve">If you have specific dietary needs, it is best to plan accordingly by either bringing your own food that you can eat, or </w:t>
      </w:r>
      <w:r w:rsidR="00EB6769">
        <w:t xml:space="preserve">order from a place which can prepare food </w:t>
      </w:r>
      <w:r w:rsidR="00E0657F">
        <w:t xml:space="preserve">unique to you. </w:t>
      </w:r>
    </w:p>
    <w:p w14:paraId="24044FC6" w14:textId="15BDF20E" w:rsidR="00E82982" w:rsidRDefault="00973FC1" w:rsidP="00151FB0">
      <w:r w:rsidRPr="001A7C3D">
        <w:rPr>
          <w:b/>
          <w:bCs/>
        </w:rPr>
        <w:t>PREPARE</w:t>
      </w:r>
      <w:r>
        <w:t xml:space="preserve">: </w:t>
      </w:r>
      <w:r w:rsidR="00DF5B9B">
        <w:t xml:space="preserve">Arrange accessible or medical services, </w:t>
      </w:r>
      <w:r w:rsidR="0001216E">
        <w:t>e.g.</w:t>
      </w:r>
      <w:r w:rsidR="00DF5B9B">
        <w:t xml:space="preserve"> </w:t>
      </w:r>
      <w:r w:rsidR="00D473F1">
        <w:t>b</w:t>
      </w:r>
      <w:r w:rsidR="00DF5B9B">
        <w:t>each</w:t>
      </w:r>
      <w:r w:rsidR="00D473F1">
        <w:t>-</w:t>
      </w:r>
      <w:r w:rsidR="001D6F13">
        <w:t xml:space="preserve"> wheelchairs, beach loungers with taller legs</w:t>
      </w:r>
      <w:r w:rsidR="0001216E">
        <w:t xml:space="preserve">, or ask if there is a </w:t>
      </w:r>
      <w:r w:rsidR="007B2180">
        <w:t xml:space="preserve">wide </w:t>
      </w:r>
      <w:r w:rsidR="0001216E">
        <w:t xml:space="preserve">wooden </w:t>
      </w:r>
      <w:r w:rsidR="007B2180">
        <w:t xml:space="preserve">path to get down to beach. </w:t>
      </w:r>
      <w:r w:rsidR="00EC3BC8">
        <w:t>Visit my ADA</w:t>
      </w:r>
      <w:r w:rsidR="00642295">
        <w:t>-</w:t>
      </w:r>
      <w:r w:rsidR="00EC3BC8">
        <w:t>partner Accessible Needs</w:t>
      </w:r>
      <w:r w:rsidR="00C9773E">
        <w:t xml:space="preserve"> at Sea</w:t>
      </w:r>
      <w:r w:rsidR="00642295">
        <w:t xml:space="preserve">: </w:t>
      </w:r>
      <w:hyperlink r:id="rId11" w:history="1">
        <w:r w:rsidR="00642295" w:rsidRPr="00236695">
          <w:rPr>
            <w:rStyle w:val="Hyperlink"/>
          </w:rPr>
          <w:t>https://www.specialneedsatsea.com/quote/</w:t>
        </w:r>
      </w:hyperlink>
      <w:r w:rsidR="00642295">
        <w:t xml:space="preserve"> which also provides equipment for non-cruise needs </w:t>
      </w:r>
      <w:r w:rsidR="00416D6D">
        <w:t xml:space="preserve">depending on the destination. </w:t>
      </w:r>
    </w:p>
    <w:p w14:paraId="79EA69C3" w14:textId="5B6A9C8A" w:rsidR="00D473F1" w:rsidRDefault="005F7471" w:rsidP="00151FB0">
      <w:r w:rsidRPr="001A7C3D">
        <w:rPr>
          <w:b/>
          <w:bCs/>
        </w:rPr>
        <w:t>PACK</w:t>
      </w:r>
      <w:r>
        <w:t>:</w:t>
      </w:r>
      <w:r w:rsidR="00DF5B9B">
        <w:t xml:space="preserve"> Accessible</w:t>
      </w:r>
      <w:r w:rsidR="0029177A">
        <w:t xml:space="preserve"> lightweight</w:t>
      </w:r>
      <w:r w:rsidR="00DF5B9B">
        <w:t xml:space="preserve"> </w:t>
      </w:r>
      <w:r w:rsidR="0029177A">
        <w:t>e</w:t>
      </w:r>
      <w:r w:rsidR="00DF5B9B">
        <w:t>quipment</w:t>
      </w:r>
      <w:r w:rsidR="0029177A">
        <w:t xml:space="preserve"> such as stretch bands, yoga straps</w:t>
      </w:r>
      <w:r w:rsidR="00D473F1">
        <w:t xml:space="preserve">, </w:t>
      </w:r>
      <w:r w:rsidR="001A7C3D">
        <w:t xml:space="preserve">Excel </w:t>
      </w:r>
      <w:r w:rsidR="00D473F1">
        <w:t>List of Diagnoses and Prescriptions</w:t>
      </w:r>
      <w:r w:rsidR="00CF2025">
        <w:t xml:space="preserve">, plenty of sunscreen and caps/visors. If </w:t>
      </w:r>
      <w:r w:rsidR="002B0FF4">
        <w:t>you are prone to noise, pack earplugs</w:t>
      </w:r>
      <w:r w:rsidR="00DE02EB">
        <w:t xml:space="preserve"> or noise canceling headphones</w:t>
      </w:r>
      <w:r w:rsidR="002B0FF4">
        <w:t xml:space="preserve">, and UV sunglasses if sensitive to the sun. </w:t>
      </w:r>
    </w:p>
    <w:p w14:paraId="2853E26F" w14:textId="77777777" w:rsidR="00A41EB5" w:rsidRDefault="005F7471">
      <w:r w:rsidRPr="001A7C3D">
        <w:rPr>
          <w:b/>
          <w:bCs/>
        </w:rPr>
        <w:t>POSITION</w:t>
      </w:r>
      <w:r>
        <w:t xml:space="preserve">: </w:t>
      </w:r>
      <w:r w:rsidR="008B3049">
        <w:t>Hotels and Resorts</w:t>
      </w:r>
      <w:r w:rsidR="00022B87">
        <w:t xml:space="preserve">: </w:t>
      </w:r>
      <w:r w:rsidR="00322FD4">
        <w:t xml:space="preserve">Select </w:t>
      </w:r>
      <w:r w:rsidR="00022B87">
        <w:t xml:space="preserve">ADA rooms in the US, </w:t>
      </w:r>
      <w:r w:rsidR="00322FD4">
        <w:t>or internationally</w:t>
      </w:r>
      <w:r w:rsidR="0029177A">
        <w:t>,</w:t>
      </w:r>
      <w:r w:rsidR="00322FD4">
        <w:t xml:space="preserve"> request </w:t>
      </w:r>
      <w:r w:rsidR="00022B87">
        <w:t xml:space="preserve">wheelchair or lower level/first floor rooms to avoid use or need of </w:t>
      </w:r>
      <w:r w:rsidR="00973FC1">
        <w:t xml:space="preserve">elevators or stairs, or at minimum </w:t>
      </w:r>
      <w:r w:rsidR="00185440">
        <w:t xml:space="preserve">has </w:t>
      </w:r>
      <w:r w:rsidR="00973FC1">
        <w:t xml:space="preserve">ramps. </w:t>
      </w:r>
    </w:p>
    <w:p w14:paraId="71C11ECE" w14:textId="56C0A358" w:rsidR="00A41EB5" w:rsidRDefault="00DE2B16">
      <w:r>
        <w:t>~</w:t>
      </w:r>
      <w:r w:rsidR="004F3F95">
        <w:t>Book the room category that you know will provide for your needs.</w:t>
      </w:r>
      <w:r w:rsidR="00A41EB5">
        <w:t xml:space="preserve"> Don’t wait until check in and try to get upgraded.</w:t>
      </w:r>
      <w:r w:rsidR="004F3F95">
        <w:t xml:space="preserve"> </w:t>
      </w:r>
      <w:proofErr w:type="gramStart"/>
      <w:r w:rsidR="00A41EB5">
        <w:t xml:space="preserve">Too much </w:t>
      </w:r>
      <w:r w:rsidR="00A038CE">
        <w:t>Covid-19</w:t>
      </w:r>
      <w:r w:rsidR="00A41EB5">
        <w:t xml:space="preserve"> demand </w:t>
      </w:r>
      <w:r>
        <w:t xml:space="preserve">for </w:t>
      </w:r>
      <w:r w:rsidR="00A41EB5">
        <w:t>that.</w:t>
      </w:r>
      <w:proofErr w:type="gramEnd"/>
      <w:r w:rsidR="00A41EB5">
        <w:t xml:space="preserve"> </w:t>
      </w:r>
    </w:p>
    <w:p w14:paraId="18834758" w14:textId="06D8E28D" w:rsidR="006023C9" w:rsidRDefault="006023C9">
      <w:r>
        <w:t xml:space="preserve">~Try to arrive as close to check in as possible to avoid the hotel </w:t>
      </w:r>
      <w:r w:rsidR="00700392">
        <w:t xml:space="preserve">overbooking and having to walk those who arrive very late. </w:t>
      </w:r>
    </w:p>
    <w:p w14:paraId="72A01ECC" w14:textId="77777777" w:rsidR="00DE2B16" w:rsidRDefault="00DE2B16">
      <w:r>
        <w:t>~</w:t>
      </w:r>
      <w:r w:rsidR="004F3F95">
        <w:t xml:space="preserve">I suggest swim out rooms </w:t>
      </w:r>
      <w:r w:rsidR="00F649AF">
        <w:t xml:space="preserve">with access to your own pool for stretching and exercise while being secluded away from lots of people until Covid-19 is completely handled. </w:t>
      </w:r>
    </w:p>
    <w:p w14:paraId="2B6FBC2C" w14:textId="03CA66C8" w:rsidR="00185440" w:rsidRDefault="00DE2B16">
      <w:r>
        <w:t>~</w:t>
      </w:r>
      <w:r w:rsidR="000B5984">
        <w:t xml:space="preserve">Some hotel services have been significantly modified or not offered. Ensure you identify which needs may be closed or on reduced hours such as a pool, dining, etc. </w:t>
      </w:r>
    </w:p>
    <w:p w14:paraId="2D077E48" w14:textId="06D5C513" w:rsidR="00A0716E" w:rsidRPr="00E0657F" w:rsidRDefault="00DE2B16" w:rsidP="00151FB0">
      <w:r>
        <w:lastRenderedPageBreak/>
        <w:t>~</w:t>
      </w:r>
      <w:r w:rsidR="00E0657F">
        <w:t>Consider the closeness</w:t>
      </w:r>
      <w:r w:rsidR="00B04737">
        <w:t xml:space="preserve"> to </w:t>
      </w:r>
      <w:r w:rsidR="00E0657F">
        <w:t>airports</w:t>
      </w:r>
      <w:r w:rsidR="00B04737">
        <w:t>, train stations, etc. to avoid long airport transfers in cars or vans.</w:t>
      </w:r>
    </w:p>
    <w:p w14:paraId="39FC324A" w14:textId="0B5BFD3C" w:rsidR="009E5BC3" w:rsidRPr="003150D7" w:rsidRDefault="009E5BC3" w:rsidP="00151FB0">
      <w:pPr>
        <w:rPr>
          <w:sz w:val="24"/>
          <w:szCs w:val="24"/>
        </w:rPr>
      </w:pPr>
    </w:p>
    <w:p w14:paraId="13845C23" w14:textId="77777777" w:rsidR="009E5BC3" w:rsidRPr="003150D7" w:rsidRDefault="009E5BC3" w:rsidP="009E5BC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50D7">
        <w:rPr>
          <w:sz w:val="24"/>
          <w:szCs w:val="24"/>
        </w:rPr>
        <w:t xml:space="preserve">Overcome the barriers that </w:t>
      </w:r>
      <w:r w:rsidRPr="003150D7">
        <w:rPr>
          <w:i/>
          <w:iCs/>
          <w:sz w:val="24"/>
          <w:szCs w:val="24"/>
          <w:u w:val="single"/>
        </w:rPr>
        <w:t>prevent</w:t>
      </w:r>
      <w:r w:rsidRPr="003150D7">
        <w:rPr>
          <w:sz w:val="24"/>
          <w:szCs w:val="24"/>
        </w:rPr>
        <w:t xml:space="preserve"> your confidence in traveling with:</w:t>
      </w:r>
    </w:p>
    <w:p w14:paraId="57CF653C" w14:textId="77777777" w:rsidR="009E5BC3" w:rsidRPr="003150D7" w:rsidRDefault="009E5BC3" w:rsidP="00151FB0">
      <w:pPr>
        <w:pStyle w:val="ListParagraph"/>
        <w:rPr>
          <w:sz w:val="24"/>
          <w:szCs w:val="24"/>
        </w:rPr>
      </w:pPr>
    </w:p>
    <w:p w14:paraId="4A6B8351" w14:textId="77777777" w:rsidR="009E5BC3" w:rsidRPr="003150D7" w:rsidRDefault="009E5BC3" w:rsidP="009E5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50D7">
        <w:rPr>
          <w:sz w:val="24"/>
          <w:szCs w:val="24"/>
        </w:rPr>
        <w:t>Prescriptions</w:t>
      </w:r>
    </w:p>
    <w:p w14:paraId="19999012" w14:textId="77777777" w:rsidR="009E5BC3" w:rsidRPr="003150D7" w:rsidRDefault="009E5BC3" w:rsidP="009E5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50D7">
        <w:rPr>
          <w:sz w:val="24"/>
          <w:szCs w:val="24"/>
        </w:rPr>
        <w:t>People</w:t>
      </w:r>
    </w:p>
    <w:p w14:paraId="3338CD9E" w14:textId="77777777" w:rsidR="009E5BC3" w:rsidRPr="003150D7" w:rsidRDefault="009E5BC3" w:rsidP="009E5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50D7">
        <w:rPr>
          <w:sz w:val="24"/>
          <w:szCs w:val="24"/>
        </w:rPr>
        <w:t>Places</w:t>
      </w:r>
    </w:p>
    <w:p w14:paraId="25350064" w14:textId="77777777" w:rsidR="009E5BC3" w:rsidRPr="003150D7" w:rsidRDefault="009E5BC3" w:rsidP="009E5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50D7">
        <w:rPr>
          <w:sz w:val="24"/>
          <w:szCs w:val="24"/>
        </w:rPr>
        <w:t>Pausing</w:t>
      </w:r>
    </w:p>
    <w:p w14:paraId="7D5CB592" w14:textId="77777777" w:rsidR="009E5BC3" w:rsidRPr="003150D7" w:rsidRDefault="009E5BC3" w:rsidP="009E5B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50D7">
        <w:rPr>
          <w:sz w:val="24"/>
          <w:szCs w:val="24"/>
        </w:rPr>
        <w:t>Patience</w:t>
      </w:r>
    </w:p>
    <w:p w14:paraId="17CCFFFE" w14:textId="77777777" w:rsidR="009E5BC3" w:rsidRDefault="009E5BC3" w:rsidP="00571FE5"/>
    <w:p w14:paraId="7BEA9C62" w14:textId="4E7D079E" w:rsidR="002149C2" w:rsidRDefault="00BB1185" w:rsidP="00571FE5">
      <w:r w:rsidRPr="009C0833">
        <w:rPr>
          <w:b/>
          <w:bCs/>
        </w:rPr>
        <w:t>PRESCRIPTIONS</w:t>
      </w:r>
      <w:r w:rsidR="002149C2">
        <w:t>:</w:t>
      </w:r>
      <w:r w:rsidR="00B1402B">
        <w:t xml:space="preserve"> </w:t>
      </w:r>
      <w:r w:rsidR="005571A5">
        <w:t xml:space="preserve">Ensure you have requested all refills of your prescriptions at least two weeks before your travel. </w:t>
      </w:r>
      <w:r w:rsidR="00BD012C">
        <w:t xml:space="preserve">Bring enough for a week or two after your expected return just in case you need to extend your trip. </w:t>
      </w:r>
    </w:p>
    <w:p w14:paraId="0A3FAE65" w14:textId="155E2691" w:rsidR="008660A0" w:rsidRDefault="004F7FAE" w:rsidP="00571FE5">
      <w:r>
        <w:t>~</w:t>
      </w:r>
      <w:proofErr w:type="gramStart"/>
      <w:r w:rsidR="008660A0">
        <w:t>Make</w:t>
      </w:r>
      <w:proofErr w:type="gramEnd"/>
      <w:r w:rsidR="008660A0">
        <w:t xml:space="preserve"> sure to prescribe R&amp;R time. If you do something rigorous, perhaps plan for a spa or massage appointment</w:t>
      </w:r>
      <w:r w:rsidR="00C9773E">
        <w:t xml:space="preserve">. </w:t>
      </w:r>
    </w:p>
    <w:p w14:paraId="727E4FE3" w14:textId="47C81BE6" w:rsidR="002149C2" w:rsidRDefault="00BB1185" w:rsidP="00571FE5">
      <w:r w:rsidRPr="009C0833">
        <w:rPr>
          <w:b/>
          <w:bCs/>
        </w:rPr>
        <w:t>PEOPLE</w:t>
      </w:r>
      <w:r w:rsidR="002149C2">
        <w:t>:</w:t>
      </w:r>
      <w:r w:rsidR="00883FA9">
        <w:t xml:space="preserve"> </w:t>
      </w:r>
      <w:r w:rsidR="00AF25BB">
        <w:t xml:space="preserve">Communicate clearly with the people in your inner circle who will help you plan your travel such as a skilled travel professional, </w:t>
      </w:r>
      <w:r w:rsidR="00CB4D45">
        <w:t>destination tourism boards which are chock full of searchable low impact</w:t>
      </w:r>
      <w:r w:rsidR="00B1402B">
        <w:t xml:space="preserve"> activities, accessible activities and events. You can also search by places that do not have a lot of people what are </w:t>
      </w:r>
      <w:proofErr w:type="gramStart"/>
      <w:r w:rsidR="00B1402B">
        <w:t>more quiet</w:t>
      </w:r>
      <w:proofErr w:type="gramEnd"/>
      <w:r w:rsidR="00B1402B">
        <w:t xml:space="preserve"> like museums, historic libraries, art galleries, etc. </w:t>
      </w:r>
    </w:p>
    <w:p w14:paraId="62E3300D" w14:textId="4D245E83" w:rsidR="00201185" w:rsidRDefault="00201185" w:rsidP="00571FE5">
      <w:r>
        <w:t xml:space="preserve">It is super important to use a skilled travel professional which will run </w:t>
      </w:r>
      <w:r w:rsidR="00594503">
        <w:t>p</w:t>
      </w:r>
      <w:r>
        <w:t xml:space="preserve">oint for you to minimize stress if flights gets changed or canceled, or if natural disasters or </w:t>
      </w:r>
      <w:r w:rsidR="009068FD">
        <w:t>terrorism occurs. We are trained in repatriation,</w:t>
      </w:r>
      <w:r w:rsidR="00E91526">
        <w:t xml:space="preserve"> lost</w:t>
      </w:r>
      <w:r w:rsidR="009068FD">
        <w:t xml:space="preserve"> passport and visa guidance, </w:t>
      </w:r>
      <w:r w:rsidR="00E91526">
        <w:t xml:space="preserve">and most </w:t>
      </w:r>
      <w:r w:rsidR="00A038CE">
        <w:t xml:space="preserve">importantly </w:t>
      </w:r>
      <w:r w:rsidR="00E91526">
        <w:t>is to ensure you purchase travel protection and in-country Covid-19 insurance which covers the cost of your medical coverage,</w:t>
      </w:r>
      <w:r w:rsidR="00A038CE">
        <w:t xml:space="preserve"> extra nights of</w:t>
      </w:r>
      <w:r w:rsidR="00E91526">
        <w:t xml:space="preserve"> accommodations</w:t>
      </w:r>
      <w:r w:rsidR="00A038CE">
        <w:t xml:space="preserve"> and meals</w:t>
      </w:r>
      <w:r w:rsidR="00E91526">
        <w:t>, etc</w:t>
      </w:r>
      <w:r w:rsidR="00594503">
        <w:t>.</w:t>
      </w:r>
      <w:r w:rsidR="00E91526">
        <w:t xml:space="preserve"> should a traveler </w:t>
      </w:r>
      <w:r w:rsidR="00A038CE">
        <w:t>contra</w:t>
      </w:r>
      <w:r w:rsidR="00E91526">
        <w:t>ct Covid-19</w:t>
      </w:r>
      <w:r w:rsidR="00B613D0">
        <w:t xml:space="preserve"> befits departure. Often your stateside medical insurance won’t cover occurrences outside the US so please check. </w:t>
      </w:r>
    </w:p>
    <w:p w14:paraId="0068274F" w14:textId="0B8F3F89" w:rsidR="000B5868" w:rsidRDefault="00BB1185" w:rsidP="00571FE5">
      <w:r w:rsidRPr="009C0833">
        <w:rPr>
          <w:b/>
          <w:bCs/>
        </w:rPr>
        <w:t>PLACES</w:t>
      </w:r>
      <w:r w:rsidR="002149C2">
        <w:t>:</w:t>
      </w:r>
      <w:r w:rsidR="00883FA9">
        <w:t xml:space="preserve"> Start small and slow, to get acclimated to traveling. Build up to what </w:t>
      </w:r>
      <w:proofErr w:type="spellStart"/>
      <w:r w:rsidR="00883FA9">
        <w:t>your</w:t>
      </w:r>
      <w:proofErr w:type="spellEnd"/>
      <w:r w:rsidR="00883FA9">
        <w:t xml:space="preserve"> can tolerate. Allow flexibility. </w:t>
      </w:r>
      <w:r w:rsidR="00AE42D3">
        <w:t xml:space="preserve">Here is a great article on suggestions due the adventurous: </w:t>
      </w:r>
      <w:hyperlink r:id="rId12" w:history="1">
        <w:r w:rsidR="000B5868" w:rsidRPr="00236695">
          <w:rPr>
            <w:rStyle w:val="Hyperlink"/>
          </w:rPr>
          <w:t>https://scootaround.com/en/13-of-the-most-wheelchair-accessible-travel-destinations</w:t>
        </w:r>
      </w:hyperlink>
      <w:r w:rsidR="00EA2BBD">
        <w:t xml:space="preserve"> and </w:t>
      </w:r>
      <w:hyperlink r:id="rId13" w:history="1">
        <w:r w:rsidR="00256B8F" w:rsidRPr="00236695">
          <w:rPr>
            <w:rStyle w:val="Hyperlink"/>
          </w:rPr>
          <w:t>https://enablingdevices.com/blog/best-vacation-spots-handicap-access/</w:t>
        </w:r>
      </w:hyperlink>
    </w:p>
    <w:p w14:paraId="0BC7F314" w14:textId="52CF93DB" w:rsidR="002149C2" w:rsidRDefault="00BB1185" w:rsidP="00571FE5">
      <w:r w:rsidRPr="009C0833">
        <w:rPr>
          <w:b/>
          <w:bCs/>
        </w:rPr>
        <w:t>PAUSING</w:t>
      </w:r>
      <w:r w:rsidR="002149C2">
        <w:t>:</w:t>
      </w:r>
      <w:r w:rsidR="00883FA9">
        <w:t xml:space="preserve"> Avoid over scheduling with tours</w:t>
      </w:r>
      <w:r w:rsidR="009C0833">
        <w:t xml:space="preserve"> and </w:t>
      </w:r>
      <w:r w:rsidR="00883FA9">
        <w:t>activities</w:t>
      </w:r>
      <w:r w:rsidR="009C0833">
        <w:t>.</w:t>
      </w:r>
      <w:r w:rsidR="00883FA9">
        <w:t xml:space="preserve"> </w:t>
      </w:r>
      <w:r w:rsidR="009C0833">
        <w:t>B</w:t>
      </w:r>
      <w:r w:rsidR="00883FA9">
        <w:t xml:space="preserve">uild in rest time, take a pause. It is ok to do absolutely nothing. </w:t>
      </w:r>
      <w:r w:rsidR="00C8655F">
        <w:t xml:space="preserve">Communicate to those around you that you need to pause. </w:t>
      </w:r>
    </w:p>
    <w:p w14:paraId="10C50655" w14:textId="4B51BECD" w:rsidR="002149C2" w:rsidRDefault="00BB1185" w:rsidP="00571FE5">
      <w:r w:rsidRPr="009C0833">
        <w:rPr>
          <w:b/>
          <w:bCs/>
        </w:rPr>
        <w:t>PATIENCE</w:t>
      </w:r>
      <w:r w:rsidR="002149C2">
        <w:t>:</w:t>
      </w:r>
      <w:r w:rsidR="009C0833">
        <w:t xml:space="preserve"> </w:t>
      </w:r>
      <w:r w:rsidR="00DC7063">
        <w:t xml:space="preserve">Please be patient with yourself, especially if you’ve never traveled before. </w:t>
      </w:r>
      <w:r w:rsidR="004F3F95">
        <w:t xml:space="preserve">Be willing to pay a little more for your comfort. </w:t>
      </w:r>
    </w:p>
    <w:p w14:paraId="31C6CFE4" w14:textId="77777777" w:rsidR="00F3649E" w:rsidRDefault="00F3649E" w:rsidP="00571FE5"/>
    <w:p w14:paraId="4B738DAA" w14:textId="6B1AA2DE" w:rsidR="00730578" w:rsidRDefault="00F3649E">
      <w:r w:rsidRPr="00F3649E">
        <w:rPr>
          <w:b/>
        </w:rPr>
        <w:t>Contact: www.teetravels.com | asmith@teetravels.com | (443) 250-2666</w:t>
      </w:r>
      <w:bookmarkStart w:id="0" w:name="_GoBack"/>
      <w:bookmarkEnd w:id="0"/>
    </w:p>
    <w:p w14:paraId="382856DD" w14:textId="060CC4FC" w:rsidR="00F929C9" w:rsidRDefault="00F929C9"/>
    <w:sectPr w:rsidR="00F929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9196" w14:textId="77777777" w:rsidR="00653355" w:rsidRDefault="00653355" w:rsidP="00A038CE">
      <w:pPr>
        <w:spacing w:after="0" w:line="240" w:lineRule="auto"/>
      </w:pPr>
      <w:r>
        <w:separator/>
      </w:r>
    </w:p>
  </w:endnote>
  <w:endnote w:type="continuationSeparator" w:id="0">
    <w:p w14:paraId="5C93D8D0" w14:textId="77777777" w:rsidR="00653355" w:rsidRDefault="00653355" w:rsidP="00A0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10553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6261F1" w14:textId="291F4753" w:rsidR="00A038CE" w:rsidRDefault="00A038CE" w:rsidP="002366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D7F1F8" w14:textId="77777777" w:rsidR="00A038CE" w:rsidRDefault="00A038CE" w:rsidP="00A038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328772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CF01C" w14:textId="67B25E07" w:rsidR="00A038CE" w:rsidRDefault="00A038CE" w:rsidP="002366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649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4BAD41" w14:textId="77777777" w:rsidR="00A038CE" w:rsidRDefault="00A038CE" w:rsidP="00A038C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2937C" w14:textId="77777777" w:rsidR="00A038CE" w:rsidRDefault="00A03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99C30" w14:textId="77777777" w:rsidR="00653355" w:rsidRDefault="00653355" w:rsidP="00A038CE">
      <w:pPr>
        <w:spacing w:after="0" w:line="240" w:lineRule="auto"/>
      </w:pPr>
      <w:r>
        <w:separator/>
      </w:r>
    </w:p>
  </w:footnote>
  <w:footnote w:type="continuationSeparator" w:id="0">
    <w:p w14:paraId="5545B37F" w14:textId="77777777" w:rsidR="00653355" w:rsidRDefault="00653355" w:rsidP="00A0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410A" w14:textId="77777777" w:rsidR="00A038CE" w:rsidRDefault="00A03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BE7E" w14:textId="77777777" w:rsidR="00A038CE" w:rsidRDefault="00A03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81ED7" w14:textId="77777777" w:rsidR="00A038CE" w:rsidRDefault="00A03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B84"/>
    <w:multiLevelType w:val="hybridMultilevel"/>
    <w:tmpl w:val="833C19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0C6"/>
    <w:multiLevelType w:val="hybridMultilevel"/>
    <w:tmpl w:val="78D6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71CF"/>
    <w:multiLevelType w:val="hybridMultilevel"/>
    <w:tmpl w:val="D1CCF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6D0"/>
    <w:multiLevelType w:val="hybridMultilevel"/>
    <w:tmpl w:val="D9169BF2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180D6355"/>
    <w:multiLevelType w:val="hybridMultilevel"/>
    <w:tmpl w:val="099AA88E"/>
    <w:lvl w:ilvl="0" w:tplc="FFFFFFFF">
      <w:numFmt w:val="bullet"/>
      <w:lvlText w:val="-"/>
      <w:lvlJc w:val="left"/>
      <w:pPr>
        <w:ind w:left="1079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>
    <w:nsid w:val="52F12B83"/>
    <w:multiLevelType w:val="hybridMultilevel"/>
    <w:tmpl w:val="1716EF04"/>
    <w:lvl w:ilvl="0" w:tplc="FFFFFFFF">
      <w:numFmt w:val="bullet"/>
      <w:lvlText w:val="-"/>
      <w:lvlJc w:val="left"/>
      <w:pPr>
        <w:ind w:left="143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>
    <w:nsid w:val="67F32A03"/>
    <w:multiLevelType w:val="hybridMultilevel"/>
    <w:tmpl w:val="D062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F55D4"/>
    <w:multiLevelType w:val="hybridMultilevel"/>
    <w:tmpl w:val="D1CCF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C6B67"/>
    <w:multiLevelType w:val="hybridMultilevel"/>
    <w:tmpl w:val="302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227B8"/>
    <w:multiLevelType w:val="hybridMultilevel"/>
    <w:tmpl w:val="0DD4BE2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44"/>
    <w:rsid w:val="0001216E"/>
    <w:rsid w:val="00017C93"/>
    <w:rsid w:val="00022B87"/>
    <w:rsid w:val="000377A5"/>
    <w:rsid w:val="00053AAE"/>
    <w:rsid w:val="00064E8F"/>
    <w:rsid w:val="00065DF7"/>
    <w:rsid w:val="0008429B"/>
    <w:rsid w:val="00085B22"/>
    <w:rsid w:val="00090189"/>
    <w:rsid w:val="000B5868"/>
    <w:rsid w:val="000B5984"/>
    <w:rsid w:val="000D21BC"/>
    <w:rsid w:val="0010347E"/>
    <w:rsid w:val="00143DCB"/>
    <w:rsid w:val="001602E3"/>
    <w:rsid w:val="00166122"/>
    <w:rsid w:val="00185440"/>
    <w:rsid w:val="001A7C3D"/>
    <w:rsid w:val="001D6F13"/>
    <w:rsid w:val="00201185"/>
    <w:rsid w:val="002149C2"/>
    <w:rsid w:val="002304AE"/>
    <w:rsid w:val="0023109B"/>
    <w:rsid w:val="00256B8F"/>
    <w:rsid w:val="0028037E"/>
    <w:rsid w:val="0029177A"/>
    <w:rsid w:val="002B0FF4"/>
    <w:rsid w:val="002C7684"/>
    <w:rsid w:val="002E4F52"/>
    <w:rsid w:val="002F5F1E"/>
    <w:rsid w:val="003150D7"/>
    <w:rsid w:val="00322FD4"/>
    <w:rsid w:val="00341D76"/>
    <w:rsid w:val="0034458A"/>
    <w:rsid w:val="003505BB"/>
    <w:rsid w:val="003515A0"/>
    <w:rsid w:val="003A6EF0"/>
    <w:rsid w:val="003B6943"/>
    <w:rsid w:val="003D12C1"/>
    <w:rsid w:val="003D57C8"/>
    <w:rsid w:val="003F14E2"/>
    <w:rsid w:val="00416D6D"/>
    <w:rsid w:val="00451191"/>
    <w:rsid w:val="00452511"/>
    <w:rsid w:val="004F1517"/>
    <w:rsid w:val="004F3F95"/>
    <w:rsid w:val="004F7FAE"/>
    <w:rsid w:val="00516990"/>
    <w:rsid w:val="005460F0"/>
    <w:rsid w:val="00556F49"/>
    <w:rsid w:val="005571A5"/>
    <w:rsid w:val="00571FE5"/>
    <w:rsid w:val="00594503"/>
    <w:rsid w:val="005E432A"/>
    <w:rsid w:val="005F7471"/>
    <w:rsid w:val="006021C2"/>
    <w:rsid w:val="006023C9"/>
    <w:rsid w:val="00622022"/>
    <w:rsid w:val="0063079A"/>
    <w:rsid w:val="00635025"/>
    <w:rsid w:val="00642295"/>
    <w:rsid w:val="00653355"/>
    <w:rsid w:val="00653920"/>
    <w:rsid w:val="00671C82"/>
    <w:rsid w:val="006A2FAE"/>
    <w:rsid w:val="006A5D99"/>
    <w:rsid w:val="006A7BBE"/>
    <w:rsid w:val="006F2929"/>
    <w:rsid w:val="006F4898"/>
    <w:rsid w:val="006F5566"/>
    <w:rsid w:val="00700392"/>
    <w:rsid w:val="00730578"/>
    <w:rsid w:val="00790A40"/>
    <w:rsid w:val="00797398"/>
    <w:rsid w:val="007A4913"/>
    <w:rsid w:val="007A68E1"/>
    <w:rsid w:val="007B2180"/>
    <w:rsid w:val="007B6E65"/>
    <w:rsid w:val="007C14A5"/>
    <w:rsid w:val="00825BCD"/>
    <w:rsid w:val="00825F7E"/>
    <w:rsid w:val="008519F1"/>
    <w:rsid w:val="00854802"/>
    <w:rsid w:val="008660A0"/>
    <w:rsid w:val="0087376C"/>
    <w:rsid w:val="00883FA9"/>
    <w:rsid w:val="008B3049"/>
    <w:rsid w:val="008E67EC"/>
    <w:rsid w:val="008F259F"/>
    <w:rsid w:val="008F6444"/>
    <w:rsid w:val="009068FD"/>
    <w:rsid w:val="0091256F"/>
    <w:rsid w:val="00957BA6"/>
    <w:rsid w:val="00973FC1"/>
    <w:rsid w:val="00986EAA"/>
    <w:rsid w:val="00993ACB"/>
    <w:rsid w:val="009C0833"/>
    <w:rsid w:val="009C29F4"/>
    <w:rsid w:val="009D4FB3"/>
    <w:rsid w:val="009E5BC3"/>
    <w:rsid w:val="00A038CE"/>
    <w:rsid w:val="00A0628C"/>
    <w:rsid w:val="00A0716E"/>
    <w:rsid w:val="00A41EB5"/>
    <w:rsid w:val="00A506DE"/>
    <w:rsid w:val="00A9664B"/>
    <w:rsid w:val="00AE42D3"/>
    <w:rsid w:val="00AF25BB"/>
    <w:rsid w:val="00B04211"/>
    <w:rsid w:val="00B04737"/>
    <w:rsid w:val="00B1402B"/>
    <w:rsid w:val="00B50045"/>
    <w:rsid w:val="00B613D0"/>
    <w:rsid w:val="00B63536"/>
    <w:rsid w:val="00B85647"/>
    <w:rsid w:val="00BA70CA"/>
    <w:rsid w:val="00BB1185"/>
    <w:rsid w:val="00BB75AE"/>
    <w:rsid w:val="00BD012C"/>
    <w:rsid w:val="00C015C3"/>
    <w:rsid w:val="00C24044"/>
    <w:rsid w:val="00C5304F"/>
    <w:rsid w:val="00C77FCC"/>
    <w:rsid w:val="00C8655F"/>
    <w:rsid w:val="00C9773E"/>
    <w:rsid w:val="00CA381F"/>
    <w:rsid w:val="00CA7F70"/>
    <w:rsid w:val="00CB4D45"/>
    <w:rsid w:val="00CF2025"/>
    <w:rsid w:val="00CF2B52"/>
    <w:rsid w:val="00CF34A1"/>
    <w:rsid w:val="00D03D1D"/>
    <w:rsid w:val="00D27E4C"/>
    <w:rsid w:val="00D473F1"/>
    <w:rsid w:val="00D522CE"/>
    <w:rsid w:val="00D55726"/>
    <w:rsid w:val="00D919AF"/>
    <w:rsid w:val="00DB10D5"/>
    <w:rsid w:val="00DB77D6"/>
    <w:rsid w:val="00DC37C8"/>
    <w:rsid w:val="00DC7063"/>
    <w:rsid w:val="00DD62C6"/>
    <w:rsid w:val="00DE02EB"/>
    <w:rsid w:val="00DE2B16"/>
    <w:rsid w:val="00DF5B9B"/>
    <w:rsid w:val="00E0657F"/>
    <w:rsid w:val="00E17FD9"/>
    <w:rsid w:val="00E248F5"/>
    <w:rsid w:val="00E2697C"/>
    <w:rsid w:val="00E41117"/>
    <w:rsid w:val="00E601F2"/>
    <w:rsid w:val="00E75088"/>
    <w:rsid w:val="00E755C0"/>
    <w:rsid w:val="00E82982"/>
    <w:rsid w:val="00E86D99"/>
    <w:rsid w:val="00E91526"/>
    <w:rsid w:val="00E95882"/>
    <w:rsid w:val="00EA2BBD"/>
    <w:rsid w:val="00EB6769"/>
    <w:rsid w:val="00EC3BC8"/>
    <w:rsid w:val="00EE45DF"/>
    <w:rsid w:val="00F239C6"/>
    <w:rsid w:val="00F24CE9"/>
    <w:rsid w:val="00F3607A"/>
    <w:rsid w:val="00F3649E"/>
    <w:rsid w:val="00F52648"/>
    <w:rsid w:val="00F649AF"/>
    <w:rsid w:val="00F7155B"/>
    <w:rsid w:val="00F90C86"/>
    <w:rsid w:val="00F913A7"/>
    <w:rsid w:val="00F929C9"/>
    <w:rsid w:val="00FA3B28"/>
    <w:rsid w:val="00FE44C3"/>
    <w:rsid w:val="00FF5FD5"/>
    <w:rsid w:val="4A2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2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F6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B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B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7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CE"/>
  </w:style>
  <w:style w:type="paragraph" w:styleId="Footer">
    <w:name w:val="footer"/>
    <w:basedOn w:val="Normal"/>
    <w:link w:val="FooterChar"/>
    <w:uiPriority w:val="99"/>
    <w:unhideWhenUsed/>
    <w:rsid w:val="00A0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CE"/>
  </w:style>
  <w:style w:type="character" w:styleId="PageNumber">
    <w:name w:val="page number"/>
    <w:basedOn w:val="DefaultParagraphFont"/>
    <w:uiPriority w:val="99"/>
    <w:semiHidden/>
    <w:unhideWhenUsed/>
    <w:rsid w:val="00A0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8F64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B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B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7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CE"/>
  </w:style>
  <w:style w:type="paragraph" w:styleId="Footer">
    <w:name w:val="footer"/>
    <w:basedOn w:val="Normal"/>
    <w:link w:val="FooterChar"/>
    <w:uiPriority w:val="99"/>
    <w:unhideWhenUsed/>
    <w:rsid w:val="00A0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CE"/>
  </w:style>
  <w:style w:type="character" w:styleId="PageNumber">
    <w:name w:val="page number"/>
    <w:basedOn w:val="DefaultParagraphFont"/>
    <w:uiPriority w:val="99"/>
    <w:semiHidden/>
    <w:unhideWhenUsed/>
    <w:rsid w:val="00A0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ablingdevices.com/blog/best-vacation-spots-handicap-access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ootaround.com/en/13-of-the-most-wheelchair-accessible-travel-destination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pecialneedsatsea.com/quot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atguru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Malcolm Herman</cp:lastModifiedBy>
  <cp:revision>3</cp:revision>
  <dcterms:created xsi:type="dcterms:W3CDTF">2021-11-09T22:28:00Z</dcterms:created>
  <dcterms:modified xsi:type="dcterms:W3CDTF">2021-11-09T22:30:00Z</dcterms:modified>
</cp:coreProperties>
</file>